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30" w:rsidRPr="00862130" w:rsidRDefault="00824A6D" w:rsidP="00824A6D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934200" cy="979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401" cy="979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2130" w:rsidRDefault="00862130" w:rsidP="006476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76D4" w:rsidRPr="00701CD7" w:rsidRDefault="006476D4" w:rsidP="006476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 ПОЯСНИТЕЛЬНАЯ ЗАПИСКА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литературного образования представлено в программе комплексно, во взаимосвязи принципов преемственности, доступности и включает произведения русского фольклора и литературы, сведения об основ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периодах русского и мирового художественного процесса, биогра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фические сведения о жизни и творчестве виднейших писателей, основные теоретико-литературные понятия.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произведения отобраны с учетом их художественных достоинств, общечеловеческой значимости, воспитательной ценности, места в творчестве писателя и в истории литературы, актуальности для нашего вре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мени. При этом учитывались гуманистический смысл произведения, диалек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тическая связь социального, конкретно-исторического и общечеловеческого в нём, художественное своеобразие, авторская позиция.</w:t>
      </w:r>
    </w:p>
    <w:p w:rsid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вступительного испытания - выявление уровня профессиональной, личностной и социальной готовности абитуриента к учебной и научной работе в вузе и соответствие его подготовки требованиям государственного общеобразовательного стандарта среднего (полного) образования по русской литературе.</w:t>
      </w:r>
    </w:p>
    <w:p w:rsidR="00701CD7" w:rsidRDefault="00701CD7" w:rsidP="00701C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Вступительные испытания по русско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литературе проводятся в форме ТЕСТИРОВАНИЯ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составляются на основе программы общеобразовательной школы по литературе. Вопр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посвящены творчеству писателей, поэтов и эпохе, которой принадлежит их творчество, а также конкретным произведениям русской литературы, изучаемым в рамках программы, и предполагают знание содержания литературных произведений, умение самостоятельно работать с текстом, понимание образной природы словесного искусства, тематики и проблематики изученных произведений.</w:t>
      </w:r>
    </w:p>
    <w:p w:rsidR="00665027" w:rsidRPr="00665027" w:rsidRDefault="00665027" w:rsidP="006650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027">
        <w:rPr>
          <w:rFonts w:ascii="Times New Roman" w:hAnsi="Times New Roman"/>
          <w:sz w:val="24"/>
          <w:szCs w:val="24"/>
        </w:rPr>
        <w:t>Программа предназначена для абитуриентов, п</w:t>
      </w:r>
      <w:r w:rsidR="00787439">
        <w:rPr>
          <w:rFonts w:ascii="Times New Roman" w:hAnsi="Times New Roman"/>
          <w:sz w:val="24"/>
          <w:szCs w:val="24"/>
        </w:rPr>
        <w:t xml:space="preserve">оступающих </w:t>
      </w:r>
      <w:proofErr w:type="gramStart"/>
      <w:r w:rsidR="00787439">
        <w:rPr>
          <w:rFonts w:ascii="Times New Roman" w:hAnsi="Times New Roman"/>
          <w:sz w:val="24"/>
          <w:szCs w:val="24"/>
        </w:rPr>
        <w:t>в</w:t>
      </w:r>
      <w:proofErr w:type="gramEnd"/>
      <w:r w:rsidR="00787439">
        <w:rPr>
          <w:rFonts w:ascii="Times New Roman" w:hAnsi="Times New Roman"/>
          <w:sz w:val="24"/>
          <w:szCs w:val="24"/>
        </w:rPr>
        <w:t xml:space="preserve"> ЧУ ООВО ИЭиК в 2020</w:t>
      </w:r>
      <w:r>
        <w:rPr>
          <w:rFonts w:ascii="Times New Roman" w:hAnsi="Times New Roman"/>
          <w:sz w:val="24"/>
          <w:szCs w:val="24"/>
        </w:rPr>
        <w:t>г.</w:t>
      </w:r>
    </w:p>
    <w:p w:rsidR="00701CD7" w:rsidRPr="006476D4" w:rsidRDefault="00701CD7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701CD7" w:rsidRDefault="006476D4" w:rsidP="006476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ПОДГОТОВКЕ АБИТУРИЕНТОВ</w:t>
      </w:r>
    </w:p>
    <w:p w:rsidR="00701CD7" w:rsidRDefault="00701CD7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 должен знать:</w:t>
      </w:r>
    </w:p>
    <w:p w:rsidR="006476D4" w:rsidRPr="006476D4" w:rsidRDefault="006476D4" w:rsidP="006476D4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произведений, изучение которых предусмотрено учебной про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граммой по русской литературе для учреждений общего среднего образования, их идейное содержание и художественные особенности;</w:t>
      </w:r>
    </w:p>
    <w:p w:rsidR="006476D4" w:rsidRPr="006476D4" w:rsidRDefault="006476D4" w:rsidP="006476D4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художественное, историческое и общественное значение литературно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произведения в связи с общественно-политической обстановкой эпохи;</w:t>
      </w:r>
    </w:p>
    <w:p w:rsidR="006476D4" w:rsidRPr="006476D4" w:rsidRDefault="006476D4" w:rsidP="006476D4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закономерности историко-литературного процесса, роль автора произведения в развитии литературы;</w:t>
      </w:r>
    </w:p>
    <w:p w:rsidR="006476D4" w:rsidRPr="006476D4" w:rsidRDefault="006476D4" w:rsidP="006476D4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биографические сведения о писателях;</w:t>
      </w:r>
    </w:p>
    <w:p w:rsidR="006476D4" w:rsidRPr="006476D4" w:rsidRDefault="006476D4" w:rsidP="006476D4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литературы как искусства слова.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 должен уметь анализировать художественное произведение в единстве содержания и художественной формы.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 должен обладать следующими знаниями и умениями, связан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с теоретико-литературными понятиями, представленными в учебной программе по русской литературе для учреждений общего среднего обра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зования: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роды художественных произведений (эпос, лирика, драма) и главные их жанры;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литературные направления — классицизм, романтизм, реализм, модернизм (общее понятие);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тема, идея, композиция, конфликт, сюжет произведения;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образ, литературный тип, лирический герой;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сатира, юмор, гротеск;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эпитет, метафора, сравнение, антитеза, гипербола;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стихотворные размеры (ямб, хорей, дактиль, амфибрахий, анапест);</w:t>
      </w:r>
    </w:p>
    <w:p w:rsidR="006476D4" w:rsidRPr="006476D4" w:rsidRDefault="006476D4" w:rsidP="006476D4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силлабо-тоническая и тоническая системы стихосложения.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476D4" w:rsidRPr="00701CD7" w:rsidRDefault="006476D4" w:rsidP="006476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СОДЕРЖАНИЕ УЧЕБНОГО МАТЕРИАЛА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Древнерусская литература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Самобытный характер культуры Древней Руси. Патриотизм древне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русской литературы.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 о полку Игореве» — величайший памятник древнерусской лите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ратуры. Эпичность и лиризм в изображении русской земли и судеб русских людей.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</w:t>
      </w:r>
      <w:proofErr w:type="gramStart"/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 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русской литературы XVIII в. (М. В. Ломоносов, Г. Р. Державин, А. Н. Радищев).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Классицизм в русской литературе: его корни и своеобразие. Идеи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гумма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Просвещения. Патриотический и просветительский пафос литературы.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И. Фонвизин «Недоросль». Конфликт между миром невежества, ко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рысти, деспотизма и защитниками просвещения и человеческого достоинства.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первой половины XIX 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литературы первой половины XIX в. Романтизм в русской литературе, его национальное своеобразие (В. А. Жуковский).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реализма в русской и мировой литературах. Отличие реализма от классицизма и романтизма.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Грибоедов. «Горе от ума».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А. С. Грибоедова.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 «Горе от ума» — картина нравов, галерея живых типов и острая сатира. Защитники моральных устоев «века минувшего» и молодое поколение в комедии. Чацкий как выразитель взглядов декабристов, его независимость, пылкость и благородство. Просветительские идеи в комедии.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классицизма и реализма в комедии. Злободневность звучания ко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медии в XIX в. и в наше время.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Пушкин.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«К морю», «Узник», «Зимний вечер», «Зимнее утро»,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 Чаадаеву», «В Сибирь», «19 октября» (1825), «Мадонна», «Я Вас любил...», «Осень», «Я помню чудное мгновенье...», «Вновь я посетил...», «Пророк», «Поэту», «Поэт и толпа», «Я памятник себе воздвиг...» и др. (4 стихотворения по выбору абитуриента).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Повести «Дубровский», «Капитанская дочка». Поэма «Цыганы». Роман «Евгений Онегин».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А. С. Пушкина.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Лирика. Гуманистическое содержание лирики А. С. Пушкина. Мотивы единства человека и природы, радостное восприятие жизни. Тема дружбы в лирике А.С. Пушкина. Любовная лирика. Вольнолюбивые мотивы в лирике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С. Пушкина. Тема поэта и поэзии.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«Дубровский». Мастерство А. С. Пушкина в создании харак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теров героев. Чистота и благородство отношений Владимира Дубровского и Маши. Протест Владимира Дубровского против беззакония и несправед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ливости.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«Капитанская дочка».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и художественный вымысел в повести. Точность, лаконизм, красота пушкинской прозы. Гринёв, формирование его характера и взглядов на исторические события. Образ Ма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 Мироновой. Автор и рассказчик, отличие их позиций в оценке событий восстания Пугачева.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«Цыганы». Картины быта и нравов «детей природы». Темы свободы, воли и рока.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«Евгений Онегин» — первый реалистический роман в русской литературе. Жанр и композиция романа. Онегин и Ленский. Образ Татьяны. Лирические отступления. Пейзаж в романе. Социально-политические и нрав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ственно-философские проблемы романа. Образ автора. Богатство и своеобразие языка.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Г. Белинский о произведениях А. С. Пушкина.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Ю. Лермонтов.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«Парус», «Тучи», «Бородино», «Два великана», «Уз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ник», «Ангел», «Выхожу один я на дорогу...», «В минуту жизни трудную», «Смерть поэта», «Молитва» («Я, Матерь Божия, ныне с молитвою...»), «Дума», «Как часто, пестрою толпою окружен...», «Прощай, немытая Россия», «Когда волнуется желтеющая нива...», «Родина» (4 стихотворения 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выбору аби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туриента).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Поэмы «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про царя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Ивана Васильевича, молодого опричника и удалого купца Калашникова», «Мцыри». Роман «Герой нашего времени».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писателя.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Лирика. Основные мотивы лирики М. Ю. Лермонтова. Пафос вольности и протеста против гнета, чувство одиночества, жажда социальной активности; любовь к Родине; тема любви; тема поэта и поэзии.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«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про царя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Ивана Васильевича, молодого опричника и уда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лого купца Калашникова».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Народно-поэтическая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произведения. Смысл столкновения Калашникова с Кирибеевичем и Иваном Грозным. Отношение автора к героям и способы его выражения.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«Мцыри». Особенности композиции поэмы. Основное идейное со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держание поэмы — любовь к Родине, стремление к свободе. Мцыри как ро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мантический герой.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«Герой нашего времени» — первый психологический роман в рус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литературе. Смысл названия романа. Проблематика и система образов. Печорин. Сила и одаренность натуры, многогранность и противоречивость характера. Роль композиции в раскрытии характера Печорина. Печорин и Грушницкий. Печорин и Максим Максимыч. Женские образы в романе. Нравственные проблемы в романе.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Г. Белинский о произведениях М. Ю. Лермонтова.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Гоголь. Комедия «Ревизор». Поэма «Мертвые души».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и творческий путь писателя.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«Ревизор». История создания комедии. Социальные и нравственные по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роки чиновничества. Страх перед «ревизором» как основа развития комедийного действия. Мастерство композиции и речевых характеристик действующих лиц (своеобразие диалогов, реплик в сторону, монологов).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гоголевского юмора.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«Мертвые души». Особенности жанра и композиции. Путешествие героя как прием воссоздания широкой панорамы общественной жизни России. Обобщающее значение образов помещиков и чиновников (приемы их сати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рической обрисовки, роль пейзажа, интерьера, портрета, диалогов). Образ Чичикова.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второй половины XIX 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 реализма в литературе второй половины XIX 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Островский. «Гроза», «Бесприданница» (пьеса по выбору аби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драматурга.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«Гроза». Тема «горячего сердца» и «темного царства» в пьесе. Тра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гическая острота конфликта Катерины с «темным царством». Борьба личности за право быть свободной, жить и любить. Обличение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самодурства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грубой си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лы, невежества.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«Бесприданница». Власть денег и сила человеческих чу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п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ьесе. Судьба «бесприданницы» и трагедия женской красоты в меркантильном об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ществе. Карандышев и тема «маленького человека» в русской литературе.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Тургенев. Роман «Отцы и дети». Стихотворения в прозе: «Воро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бей», «Мы еще повоюем», «Русский язык».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И. С. Тургенева.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«Отцы и дети». Нигилизм как знамение времени и болезнь переходных эпох. Базаров в системе действующих лиц. Причины его конфликта с окру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жающими, его одиночества. Отношение автора к своему герою.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в прозе. Тематическое разнообразие, связь с контекстом эпохи, философичность, выразительность, лаконизм стихотворений в прозе.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Некрасов. «На улице», «Вчерашний день, часу в шестом...», «Эле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гия» (1874), «Давно — отвергнутый тобою...», «Тройка» (4 стихотворения по выбору абитуриента). Поэма «Кому на Руси жить хорошо»: «Пролог», часть первая, «Крестьянка», «Пир — на весь мир».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Н. А. Некрасова.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Лирика. Отношение поэта к крестьянским детям, тревога за их судьбу. Восприятие города как средоточия противоречий, контрастов, драм. Глубина сострадания поэта своим героям.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идеал поэта — служение делу просвещения и свободы. Идея гражданственности и народности в лирике Н. А. Некрасова.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«Кому на Руси жить хорошо». Отражение в поэме социальных противо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речий эпохи. Мастерство поэта в изображении народной жизни. Многообразие крестьянских типов. Сатирические портреты помещиков. Проблемы счастья, долга, смысла жизни.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Е. Салтыков-Щедрин. «Повесть о том, как один мужик двух генера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прокормил».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«Повесть о том, как один мужик двух генералов прокормил». Сатира на социальные и нравственные пороки общества. Сатира и юмор в сказке.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Ф. М. Достоевский. Роман «Преступление и наказание».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и творческий путь писателя.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«Преступление и наказание» как философско-психологический роман. Проблематика, конфликт, система образов. Антигуманный смысл теории Рас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кольникова. Авторское отношение к герою. Петербург в романе.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Л. Н. Толстой. Рассказ «После бала». Роман «Война и мир».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и творческий путь писателя.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«После бала». Протест против жестокости, насилия. Проблема моральной ответственности человека за жизнь окружающих и свою судьбу.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«Война и мир» — роман-эпопея. Главные герои романа: Андрей Бол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конский, Пьер Безухов, Наташа Ростова, Марья Болконская — в поисках смыс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жизни. «Мысль народная» в романе Толстого. Народ и личность. Патриотизм в понимании писателя. Место женщины в семье и обществе в понимании Л. Н. Толстого.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конца ХIХ — начала ХХ </w:t>
      </w:r>
      <w:proofErr w:type="gramStart"/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реализм конца ХIХ — начала ХХ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классических традиций и поиски новых возможностей реалистического искусства. Взаимодействие реализма с другими творческими методами и направлениями.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Чехов. Рассказы «Хамелеон», «Человек в футляре», «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«Попрыгунья». Пьесы: «Вишневый сад», «Дядя Ваня» (по выбору абитуриента).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и творческий путь писателя.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«Хамелеон». Осуждение чинопочитания, угодничества.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«Попрыгунья». Истинные и ложные ценности в рассказе.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в футляре». Сатирическое обличение человеческих пороков.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Духовная деградация личности и возможности выбора иного жизненного пути.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«Вишневый сад». Постановка коренных вопросов бытия в пьесе: человек и время; прошлое, настоящее и будущее России. Отношение автора к героям. Черты дельца нового времени в характере Лопахина. Молодое поколение в пьесе.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«Дядя Ваня». Поэтизация труда, нравственная чистота и красота человека. Самопожертвование и корыстное существование за счет других. Истинная интеллигентность и иждивенческая позиция.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Горький. Рассказы «Песня о Соколе», «Старуха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Изергиль», «Челкаш».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Пьеса «На дне».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М. Горького.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«Песня о Соколе». Композиция рассказа, героический пафос. Эмо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циональность языка, особенности ритма. Образы-символы Сокола и Ужа.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«Старуха Изергиль». Романтический пафос рассказа. Смысл сопо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образов: Ларра — Данко — Изергиль.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«Челкаш». Проблема нравственного выбора человека в решающий мо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 жизни. Гуманность авторской позиции в оценке характеров и судеб героев.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Пьеса «На дне». Острая критика буржуазной действительности и траги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судьбы людей «дна». Спор о назначении человека. «На дне» как соци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ально-философская драма.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И. А. Бунин. Лирика (1—2 стихотворения по выбору абитуриента); про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за: «Антоновские яблоки», «Грамматика любви», «Легкое дыхание», «Госпо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дин из Сан-Франциско», «Темные аллеи» (1—2 произведения по выбору абитуриента).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Исповедальный характер лирики И. Бунина. Философские мотивы. Тема Родины и русской природы.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«Антоновские яблоки». Повествование о конце помещичье-крестьянской Руси, о судьбах России и судьбах народных.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«Господин из Сан-Франциско». Социально-философская проблематика.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«Грамматика любви», «Легкое дыхание». Психологизм рассказов.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Поэзия конца Х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Х — начала ХХ в. Особенности русского модернизма. Символизм, акмеизм, футуризм как его важнейшие направления. Их место и роль в литературном процессе Серебряного века.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Блок.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«Стихи о Прекрасной Даме»; стихотворения из цикла «На поле Куликовом»; «Фабрика», «Незнакомка», «О, весна без конца и без краю...», «О доблестях, о подвигах, о славе», «Россия», «На железной дороге», (4 стихотворения по выбору абитуриента); поэма «Двенадцать».</w:t>
      </w:r>
      <w:proofErr w:type="gramEnd"/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поэта.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мотивы лирики А. А. Блока.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«Стихи о Прекрасной Даме». Мистическая романтика, мотивы мисти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предчувствий. Вечная Женственность как символ грядущего обнов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России. Обострение внимания к общественной проблематике.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поле Куликовом». Тема исторических судеб России, связей ее настоящего с прошлым и будущим.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«Двенадцать». Художественный мир поэмы. Сюжет и конфликт. Герои и автор. Образ Христа.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ХХ века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Маяковский. Лирика: «Послушайте!», «Вам», «Бруклинский мост», «Небоскреб в разрезе», «О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дряни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«Прозаседавшиеся», «Письмо Татьяне Яковлевой» (3 стихотворения по выбору абитуриента). Поэмы: «Облако в штанах», «Про это», «Во весь голос» (одна поэма по выбору абитуриента).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В. В. Маяковского.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и мотивы лирики поэта.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Сатира В. В. Маяковского, ее связ</w:t>
      </w:r>
      <w:r w:rsidR="00A62B57">
        <w:rPr>
          <w:rFonts w:ascii="Times New Roman" w:eastAsia="Times New Roman" w:hAnsi="Times New Roman" w:cs="Times New Roman"/>
          <w:sz w:val="24"/>
          <w:szCs w:val="24"/>
          <w:lang w:eastAsia="ru-RU"/>
        </w:rPr>
        <w:t>ь с традициями русской демократ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сатиры.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Поэтическое новаторство В. В. Маяковского.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Есенин. Лирика: «Край любимый! Сердцу снятся...», «Я покинул родимый дом...», «Закружилась листва золотая...», «Неуютная жидкая лунность», «Спит ковыль. Равнина дорогая...», «Не бродить, не мять в кустах багряных...», «Заметался пожар голубой...», «Шаганэ ты моя, Шаганэ...», «Собаке Качалова», «Письмо к женщине», «Русь советская» (4 стихотворения по выбору абитуриента).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поэта.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природа в лирике С. А. Есенина. Сострадание и милосердие ко всему живому. Трагическое ощущение надвигающейся ломки в жизни дерев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Предельная искренность и глубокий лиризм стихотворений. Образ Родины и образ времени в поэзии С. А. Есенина.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А. Булгаков. «Собачье сердце», «Мастер и Маргарита».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М. А. Булгакова.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«Собачье сердце». Изображение послереволюционной действительности. «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Шариковщина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как социальное и моральное явление. Авторская позиция и способы ее выражения. Традиции Н. В. Гоголя и М. Е. Салтыкова-Щедрина.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«Мастер и Маргарита». Композиция романа. Оригинальная философская трактовка библейского сюжета. Судьба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Иешуа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Мастера. Критическое изображение московской действительности 20-30-х годов. Образ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Воланда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Своеобразие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булгаковской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дьяволиады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свете мировой литературной традиции (Гёте, Гофман, Гоголь).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А. Шолохов. «Тихий Дон», «Поднятая целина» (по выбору аби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писателя.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«Тихий Дон» как роман-эпопея. История семьи Мелеховых как отра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социальных катаклизмов эпохи. Судьба Григория Мелехова. Цельность характера. Женские судьбы в романе. Глубина чувств героев.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«Поднятая целина». Система образов романа. Отражение в романе про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тиворечий процесса коллективизации. Драматизм и юмор в романе.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Т. Твардовский. Лирика: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«Памяти матери», «Слово о словах», «Утро», «Кружились белые березки...», «О Родине», «Жестокая память», «Вся суть в одном-единственном завете...», «Памяти Гагарина», «О сущем», «Московское утро», «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Нехожен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путь...», «На дне моей жизни...» (4 стихотворения по выбору абитуриента).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Поэмы «Василий Тёркин», «По праву памяти».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жизни и творчества А. Т. Твардовского.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Лирика. Размышление о настоящем и будущем Родины. Чувство сопри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частности к истории страны, утверждение нравственных ценностей. Желание понять истоки побед и потерь советского народа. Открытость, искренность и честность поэта в разговоре с читателем.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Поэма «Василий Тёркин». Замысел, история создания,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народно-поэти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ческая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поэмы. Веселая удаль, жизнелюбие, душевная стойкость, му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жество Василия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Тёркина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Юмор в поэме. Широкая популярность поэмы во время Великой Отечественной войны. Традиции русского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народно-поэти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творчества. Авторские размышления и обобщения в произведении.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«По праву памяти». Осмысление поэтом трагических событий прошлого, связанных с периодом сталинщины. История и современность в поэме. Лирика и публицистика в поэме. Размышления о судьбах народа, страны, о труде писателя. Чувство ответственности за настоящее, прошлое и будущее.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А. Ахматова. Стихотворения: «Вечером», «Мне голос был...» («Когда в тоске смертоубийства…»), «Рыбак», «Смятение», «Я не знаю, ты жив или умер...», «Смуглый отрок бродил по аллеям...», «Я пришла к поэту в гости...», «Муза», «Творчество» (3 стихотворения по выбору абитуриента). Поэма «Реквием».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 любви, душевных побед и крушений в лирике А. А. Ахматовой. Традиции народной поэзии и русской классики в ее творчестве. Тема поэта и поэзии. Тема Родины.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«Реквием». Отражение трагедии личности, семьи, народа в поэме. Тема гуманизма и милосердия. Образ Матери. Евангельские мотивы.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Л. Пастернак. Лирика: «Февраль. Достать чернил и плакать!», «Давай ронять слова...», «Снег идет», «Единственные дни», «Любить иных — тяже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лый крест», «Во всем мне хочется дойти...», «Определение поэзии», «Гамлет», «Быть знаменитым некрасиво», «Рождественская звезда» (3 стихотворения по выбору абитуриента).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насыщенность поэзии Б. Л. Пастернака. Тема поэта и поэзии.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Солженицын. «Один день Ивана Денисовича», «Матренин двор».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 день Ивана Денисовича». Тема трагической судьбы человека в условиях несвободы. Сталинизм как народная трагедия. Своеобразие компози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и языка рассказа.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«Матренин двор». Трагедия народной жизни и судьба Матрены. Философия жизни и характер героини. Проблема добра и зла.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Великой Отечественной войны в русской литературе. Б. Васильев «А зори здесь тихие», К. Д. Воробьёв «Убиты под Москвой» (по выбору аби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туриента), В. О. Богомолов «Иван».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Родины и народа. Человек на войне. Утверждение бессмертия воинского подвига.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Васильев «А зори здесь тихие». Женщина на войне. Образы девушек-зенитчиц и старшины Васкова. Лиричность и трагизм в изображении героев повести.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К. Д. Воробьёв «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Убиты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Москвой». Проблематика повести. Капитан Рюмин и лейтенант Ястребов.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О. Богомолов «Иван». Повесть о разрушенном войной детстве. Мечта героя о добрых человеческих отношениях. Своеобразие композиции повести.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 70-х — начала 90-х годов. В. И. Белов «Привычное дело», «Плот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ницкие рассказы»; В. П. Астафьев «Царь-рыба», «Печальный детектив»; Ч. Айтматов «И дольше века длится день», «Плаха» (одно из произведений по выбору абитуриента).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Белов. «Привычное дело», «Плотницкие рассказы» (одно из про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изведений по выбору абитуриента). Открытие человека из народа: образ Ивана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Африканыча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Философская глубина повести, духовный мир деревни в повседневном, будничном про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явлении. Гуманистическая позиция писателя.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П. Астафьев. «Царь-рыба», «Печальный детектив» (одно из произве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 по выбору абитуриента). «Царь-рыба». Острая постановка проблем экологии природы и экологии души. Нравственная позиция писателя. Судьбы героев как осмысление места человека в мире. «Печальный детектив». Драматическая судьба борца за добро и правду. Проблема национального характера.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Ч. Айтматов. «И дольше века длится день», «Плаха» (одно из произве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дений по выбору абитуриента). «И дольше века длится день». Философское осмысление прошлого, настоящего и будущего. Человек и природа. Земля и Космос. Национальное и общечеловеческое. Образ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Едигея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Буранного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«Плаха». Неразрывность судьбы народа и судьбы природы. Социальные истоки зла и жестокости. Библейские мотивы в романе. «Плаха» как фило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софский роман.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Распутин. «Пожар». Размышление о современнике и его жизни, его гражданском мужестве и нравственной позиции.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 70-х — начала 90-х годов. Н. Рубцов, А. Тарковский,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Е. Евтушенко, А. Вознесенский, Б. Ахмадулина, Б. Окуджава, В. Высоцкий</w:t>
      </w: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 стихотворения по выбору абитуриента).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Проблемно-тематическая и жанрово-стилевая характеристика поэзии, ее нравственные идеалы.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6476D4" w:rsidRDefault="006476D4" w:rsidP="006476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6D4" w:rsidRPr="00E67D94" w:rsidRDefault="006476D4" w:rsidP="006476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РЕКОМЕНДУЕМАЯ ЛИТЕРАТУРА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Азарова Н.М. Текст. Пособие по русской литературе XIX в. (В 2-х частях). – М.: Прометей, 2000.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литературоведение: Хрестоматия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П.А. Николаева. – М.: МГУ, 1997.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Гайбарян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 Русская литература XIX-XX вв. в вопросах и ответах. – М.: Феникс, 2015.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Крутецкая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М. Русская литература в таблицах и схемах: 9-11 классы. – М.: ИД «Литера», 2010.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Мещерякова М. Литература в таблицах и схемах: справочное пособие. – М.: Айрис-Пресс, 2003.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Нефагина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Г.Л.,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Капцев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Характеристики персонажей из произведений русской литературы. – Минск: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ТетраСистемс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Нефагина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Г.Л.: Русская литература: школьный курс в кратком изложении: пособие для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вузы. – Минск: </w:t>
      </w:r>
      <w:proofErr w:type="spell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ТетраСистемс</w:t>
      </w:r>
      <w:proofErr w:type="spell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писатели и поэты. Краткий биографический словарь. – М.: Книга, 2000.</w:t>
      </w:r>
    </w:p>
    <w:p w:rsidR="006476D4" w:rsidRP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А.А. Пособие по русской литературе для </w:t>
      </w:r>
      <w:proofErr w:type="gramStart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вузы. – М.: Изд-во МГУ, 1993.</w:t>
      </w:r>
    </w:p>
    <w:p w:rsidR="006476D4" w:rsidRDefault="006476D4" w:rsidP="006476D4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 О.И. Введение в литературоведение. – М.: Наука, 2000</w:t>
      </w:r>
    </w:p>
    <w:p w:rsidR="008A7944" w:rsidRDefault="008A7944" w:rsidP="008A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944" w:rsidRDefault="008A7944" w:rsidP="008A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proofErr w:type="gramEnd"/>
    </w:p>
    <w:p w:rsidR="00DB2F66" w:rsidRDefault="008A7944" w:rsidP="008A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комиссии</w:t>
      </w:r>
      <w:r w:rsidR="00DB2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8A7944" w:rsidRPr="006476D4" w:rsidRDefault="008A7944" w:rsidP="008A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37B1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Иванов</w:t>
      </w:r>
    </w:p>
    <w:p w:rsidR="006605DC" w:rsidRDefault="006605DC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6AE9" w:rsidRDefault="00CC6AE9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Pr="00220884" w:rsidRDefault="00220884" w:rsidP="00220884">
      <w:pPr>
        <w:spacing w:after="0" w:line="220" w:lineRule="auto"/>
        <w:ind w:firstLine="540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2088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Приложение №1 </w:t>
      </w:r>
    </w:p>
    <w:p w:rsidR="00220884" w:rsidRPr="00220884" w:rsidRDefault="00220884" w:rsidP="00220884">
      <w:pPr>
        <w:spacing w:after="0" w:line="220" w:lineRule="auto"/>
        <w:ind w:firstLine="540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220884" w:rsidRPr="00220884" w:rsidRDefault="00220884" w:rsidP="00220884">
      <w:pPr>
        <w:spacing w:after="0" w:line="220" w:lineRule="auto"/>
        <w:ind w:firstLine="5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20884">
        <w:rPr>
          <w:rFonts w:ascii="Times New Roman" w:eastAsia="Times New Roman" w:hAnsi="Times New Roman" w:cs="Times New Roman"/>
          <w:szCs w:val="24"/>
          <w:lang w:eastAsia="ru-RU"/>
        </w:rPr>
        <w:t>Шкала оценивания и минимальное количество баллов</w:t>
      </w:r>
    </w:p>
    <w:p w:rsidR="00220884" w:rsidRPr="00220884" w:rsidRDefault="00220884" w:rsidP="00220884">
      <w:pPr>
        <w:spacing w:after="0" w:line="220" w:lineRule="auto"/>
        <w:ind w:firstLine="5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20884">
        <w:rPr>
          <w:rFonts w:ascii="Times New Roman" w:eastAsia="Times New Roman" w:hAnsi="Times New Roman" w:cs="Times New Roman"/>
          <w:szCs w:val="24"/>
          <w:lang w:eastAsia="ru-RU"/>
        </w:rPr>
        <w:t xml:space="preserve">для каждого вступительного испытания </w:t>
      </w:r>
      <w:proofErr w:type="gramStart"/>
      <w:r w:rsidRPr="00220884">
        <w:rPr>
          <w:rFonts w:ascii="Times New Roman" w:eastAsia="Times New Roman" w:hAnsi="Times New Roman" w:cs="Times New Roman"/>
          <w:szCs w:val="24"/>
          <w:lang w:eastAsia="ru-RU"/>
        </w:rPr>
        <w:t>в</w:t>
      </w:r>
      <w:proofErr w:type="gramEnd"/>
    </w:p>
    <w:p w:rsidR="00220884" w:rsidRPr="00220884" w:rsidRDefault="00220884" w:rsidP="00220884">
      <w:pPr>
        <w:spacing w:after="0" w:line="220" w:lineRule="auto"/>
        <w:ind w:firstLine="5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220884">
        <w:rPr>
          <w:rFonts w:ascii="Times New Roman" w:eastAsia="Times New Roman" w:hAnsi="Times New Roman" w:cs="Times New Roman"/>
          <w:szCs w:val="24"/>
          <w:lang w:eastAsia="ru-RU"/>
        </w:rPr>
        <w:t>ЧУ</w:t>
      </w:r>
      <w:proofErr w:type="gramEnd"/>
      <w:r w:rsidRPr="00220884">
        <w:rPr>
          <w:rFonts w:ascii="Times New Roman" w:eastAsia="Times New Roman" w:hAnsi="Times New Roman" w:cs="Times New Roman"/>
          <w:szCs w:val="24"/>
          <w:lang w:eastAsia="ru-RU"/>
        </w:rPr>
        <w:t xml:space="preserve"> ООВО Институт экономики и культуры</w:t>
      </w:r>
    </w:p>
    <w:p w:rsidR="00220884" w:rsidRPr="00220884" w:rsidRDefault="00F62A8C" w:rsidP="00220884">
      <w:pPr>
        <w:spacing w:after="0" w:line="220" w:lineRule="auto"/>
        <w:ind w:firstLine="54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 20</w:t>
      </w:r>
      <w:r w:rsidR="00A46F75">
        <w:rPr>
          <w:rFonts w:ascii="Times New Roman" w:eastAsia="Times New Roman" w:hAnsi="Times New Roman" w:cs="Times New Roman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Cs w:val="24"/>
          <w:lang w:eastAsia="ru-RU"/>
        </w:rPr>
        <w:t>-21</w:t>
      </w:r>
      <w:r w:rsidR="00220884" w:rsidRPr="00220884">
        <w:rPr>
          <w:rFonts w:ascii="Times New Roman" w:eastAsia="Times New Roman" w:hAnsi="Times New Roman" w:cs="Times New Roman"/>
          <w:szCs w:val="24"/>
          <w:lang w:eastAsia="ru-RU"/>
        </w:rPr>
        <w:t xml:space="preserve"> учебном году</w:t>
      </w:r>
    </w:p>
    <w:tbl>
      <w:tblPr>
        <w:tblpPr w:leftFromText="180" w:rightFromText="180" w:vertAnchor="page" w:horzAnchor="margin" w:tblpY="2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151"/>
        <w:gridCol w:w="1870"/>
        <w:gridCol w:w="1203"/>
        <w:gridCol w:w="1258"/>
        <w:gridCol w:w="1332"/>
        <w:gridCol w:w="1421"/>
      </w:tblGrid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Количество вопросов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Обществознание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История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Биология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Литература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Математика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3.33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3.33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3.33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3.33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5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6.67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6.67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6.67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6.67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10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7.5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15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13.33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13.33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13.33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13.33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20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12.5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16.67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16.67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16.67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16.67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25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30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17.5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23.33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23.33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23.33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23.33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35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26.67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26.67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26.67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26.67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40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22.5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45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33.33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33.33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33.33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33.33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50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27.5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36.67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36.67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36.67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36.67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55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12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60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13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32.5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43.33.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43.33.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43.33.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43.33.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65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14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46.67</w:t>
            </w: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46.67</w:t>
            </w: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46.67</w:t>
            </w: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46.67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70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37.5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75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16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53.33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53.33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53.33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53.33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80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17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42.5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56.67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56.67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56.67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56.67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85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18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60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60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60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60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90</w:t>
            </w: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19</w:t>
            </w:r>
          </w:p>
        </w:tc>
        <w:tc>
          <w:tcPr>
            <w:tcW w:w="115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0884">
              <w:rPr>
                <w:rFonts w:ascii="Calibri" w:eastAsia="Calibri" w:hAnsi="Calibri" w:cs="Times New Roman"/>
              </w:rPr>
              <w:t>47.5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63.33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63.33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63.33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63.33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95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20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66.67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66.67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66.67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66.67</w:t>
            </w:r>
          </w:p>
        </w:tc>
        <w:tc>
          <w:tcPr>
            <w:tcW w:w="142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100</w:t>
            </w: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21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52.5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70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70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70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70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22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73.33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73.33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73.33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73.33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23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57.5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76.67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76.67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76.67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76.67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24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60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80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80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80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80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25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62.5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83.33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83.33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83.33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83.33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26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86.67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86.67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86.67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86.67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27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67.5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28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70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93.33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93.33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93.33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93.33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29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72.5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96.67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96.67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96.67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96.67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30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75</w:t>
            </w:r>
          </w:p>
        </w:tc>
        <w:tc>
          <w:tcPr>
            <w:tcW w:w="1870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203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258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332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31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77.5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32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80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33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82.5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34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87.5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36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92.5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59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38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74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39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97.5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0884" w:rsidRPr="00220884" w:rsidTr="00220884">
        <w:trPr>
          <w:trHeight w:val="246"/>
        </w:trPr>
        <w:tc>
          <w:tcPr>
            <w:tcW w:w="1336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40</w:t>
            </w:r>
          </w:p>
        </w:tc>
        <w:tc>
          <w:tcPr>
            <w:tcW w:w="1151" w:type="dxa"/>
            <w:shd w:val="clear" w:color="auto" w:fill="BFBFBF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0884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870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03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220884" w:rsidRPr="00220884" w:rsidRDefault="00220884" w:rsidP="0022088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220884" w:rsidRDefault="00220884" w:rsidP="006476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884" w:rsidRDefault="00220884" w:rsidP="00220884">
      <w:pPr>
        <w:spacing w:line="220" w:lineRule="auto"/>
        <w:jc w:val="both"/>
      </w:pPr>
      <w:r w:rsidRPr="007F2B80">
        <w:t xml:space="preserve">Примечание* выделенным шрифтом указаны проходные баллы для   зачисления по результатам тестирования (не менее 50 баллов) </w:t>
      </w:r>
    </w:p>
    <w:p w:rsidR="00CC6AE9" w:rsidRDefault="00CC6AE9" w:rsidP="002208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6AE9" w:rsidSect="00CC6AE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568C"/>
    <w:multiLevelType w:val="multilevel"/>
    <w:tmpl w:val="F59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35F4E"/>
    <w:multiLevelType w:val="multilevel"/>
    <w:tmpl w:val="06CA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2013B"/>
    <w:multiLevelType w:val="multilevel"/>
    <w:tmpl w:val="E846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E9"/>
    <w:rsid w:val="00220884"/>
    <w:rsid w:val="00295963"/>
    <w:rsid w:val="00437B10"/>
    <w:rsid w:val="00552080"/>
    <w:rsid w:val="006476D4"/>
    <w:rsid w:val="006605DC"/>
    <w:rsid w:val="00665027"/>
    <w:rsid w:val="00701CD7"/>
    <w:rsid w:val="00787439"/>
    <w:rsid w:val="00824A6D"/>
    <w:rsid w:val="00862130"/>
    <w:rsid w:val="008A7944"/>
    <w:rsid w:val="0097787E"/>
    <w:rsid w:val="00A46F75"/>
    <w:rsid w:val="00A62B57"/>
    <w:rsid w:val="00AE618C"/>
    <w:rsid w:val="00C076E9"/>
    <w:rsid w:val="00CC6AE9"/>
    <w:rsid w:val="00DB2F66"/>
    <w:rsid w:val="00E67D94"/>
    <w:rsid w:val="00F62A8C"/>
    <w:rsid w:val="00F80671"/>
    <w:rsid w:val="00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1272-38DA-441E-9774-83503B9B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 Павел Николаевич</dc:creator>
  <cp:lastModifiedBy>Шмендель Сергей Васильевич</cp:lastModifiedBy>
  <cp:revision>2</cp:revision>
  <dcterms:created xsi:type="dcterms:W3CDTF">2019-09-30T09:19:00Z</dcterms:created>
  <dcterms:modified xsi:type="dcterms:W3CDTF">2019-09-30T09:19:00Z</dcterms:modified>
</cp:coreProperties>
</file>